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2D" w:rsidRDefault="000D401B" w:rsidP="000D401B">
      <w:pPr>
        <w:jc w:val="right"/>
      </w:pPr>
      <w:r>
        <w:t>Chris Petrie</w:t>
      </w:r>
    </w:p>
    <w:p w:rsidR="00D6762D" w:rsidRPr="00A27EF0" w:rsidRDefault="00A27EF0" w:rsidP="000D401B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UBD </w:t>
      </w:r>
      <w:r w:rsidR="000D401B" w:rsidRPr="00A27EF0">
        <w:rPr>
          <w:b/>
          <w:sz w:val="48"/>
          <w:szCs w:val="48"/>
        </w:rPr>
        <w:t>WEBLOG</w:t>
      </w:r>
    </w:p>
    <w:p w:rsidR="00D6762D" w:rsidRDefault="00D6762D"/>
    <w:p w:rsidR="00D6762D" w:rsidRDefault="00182462">
      <w:pPr>
        <w:rPr>
          <w:rStyle w:val="Hyperlink"/>
        </w:rPr>
      </w:pPr>
      <w:hyperlink r:id="rId6" w:history="1">
        <w:r w:rsidR="00D6762D" w:rsidRPr="00526F64">
          <w:rPr>
            <w:rStyle w:val="Hyperlink"/>
          </w:rPr>
          <w:t>http://pixel.fhda.edu/id/six_facets.html</w:t>
        </w:r>
      </w:hyperlink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>Website gives a general overview of the process of UBD.</w:t>
      </w:r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>Includes description of the 6 facets of understanding.</w:t>
      </w:r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>Describes both teacher centered and constructivist approaches to meeting enduring understandings.</w:t>
      </w:r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 xml:space="preserve">Cites research that suggests best practices for both instructional approaches. </w:t>
      </w:r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 xml:space="preserve">Gives a description of Wiggin and </w:t>
      </w:r>
      <w:proofErr w:type="spellStart"/>
      <w:r>
        <w:t>McTighe’s</w:t>
      </w:r>
      <w:proofErr w:type="spellEnd"/>
      <w:r>
        <w:t xml:space="preserve"> three types of assessment:  performance tasks, criteria referenced assessments, and unprompted/self-assessments</w:t>
      </w:r>
    </w:p>
    <w:p w:rsidR="00856D97" w:rsidRDefault="00856D97" w:rsidP="00856D97">
      <w:pPr>
        <w:pStyle w:val="ListParagraph"/>
        <w:numPr>
          <w:ilvl w:val="0"/>
          <w:numId w:val="1"/>
        </w:numPr>
      </w:pPr>
      <w:r>
        <w:t xml:space="preserve">Gives questions that instructors should ask themselves when developing assessments to measure the achievement of the enduring understandings. </w:t>
      </w:r>
    </w:p>
    <w:p w:rsidR="00856D97" w:rsidRDefault="00856D97" w:rsidP="00856D97"/>
    <w:p w:rsidR="00856D97" w:rsidRDefault="00856D97" w:rsidP="00856D97">
      <w:r>
        <w:t xml:space="preserve">Pros:  </w:t>
      </w:r>
    </w:p>
    <w:p w:rsidR="00856D97" w:rsidRDefault="00856D97" w:rsidP="00856D97">
      <w:pPr>
        <w:pStyle w:val="ListParagraph"/>
        <w:numPr>
          <w:ilvl w:val="0"/>
          <w:numId w:val="2"/>
        </w:numPr>
      </w:pPr>
      <w:r>
        <w:t>The website is well laid out and walks through UBD process in an outline format, good for linear thinkers.</w:t>
      </w:r>
    </w:p>
    <w:p w:rsidR="00856D97" w:rsidRDefault="00856D97" w:rsidP="00856D97">
      <w:pPr>
        <w:pStyle w:val="ListParagraph"/>
        <w:numPr>
          <w:ilvl w:val="0"/>
          <w:numId w:val="2"/>
        </w:numPr>
      </w:pPr>
      <w:r>
        <w:t xml:space="preserve">Provides links to other related resources such as blooms taxonomy. </w:t>
      </w:r>
    </w:p>
    <w:p w:rsidR="00856D97" w:rsidRDefault="00856D97" w:rsidP="00856D97">
      <w:r>
        <w:t xml:space="preserve">Cons: </w:t>
      </w:r>
    </w:p>
    <w:p w:rsidR="00B9380E" w:rsidRDefault="00B9380E" w:rsidP="00B9380E">
      <w:pPr>
        <w:pStyle w:val="ListParagraph"/>
        <w:numPr>
          <w:ilvl w:val="0"/>
          <w:numId w:val="3"/>
        </w:numPr>
      </w:pPr>
      <w:r>
        <w:t>Right hand side navigation bar is a bit confusing.</w:t>
      </w:r>
    </w:p>
    <w:p w:rsidR="00B9380E" w:rsidRDefault="00B9380E" w:rsidP="00B9380E">
      <w:pPr>
        <w:pStyle w:val="ListParagraph"/>
        <w:numPr>
          <w:ilvl w:val="0"/>
          <w:numId w:val="3"/>
        </w:numPr>
      </w:pPr>
      <w:r>
        <w:t>No specific examples of UBD units or lessons are provided.</w:t>
      </w:r>
    </w:p>
    <w:p w:rsidR="00B9380E" w:rsidRDefault="00B9380E" w:rsidP="00B9380E">
      <w:pPr>
        <w:pStyle w:val="ListParagraph"/>
        <w:numPr>
          <w:ilvl w:val="0"/>
          <w:numId w:val="3"/>
        </w:numPr>
      </w:pPr>
      <w:r>
        <w:t>Few links to additional resources on UBD.</w:t>
      </w:r>
    </w:p>
    <w:p w:rsidR="00B9380E" w:rsidRDefault="00B9380E" w:rsidP="00B9380E">
      <w:pPr>
        <w:pStyle w:val="ListParagraph"/>
      </w:pPr>
    </w:p>
    <w:p w:rsidR="008841A8" w:rsidRDefault="008841A8"/>
    <w:p w:rsidR="00F15027" w:rsidRDefault="00182462">
      <w:hyperlink r:id="rId7" w:history="1">
        <w:r w:rsidR="00F15027" w:rsidRPr="00A93E0C">
          <w:rPr>
            <w:rStyle w:val="Hyperlink"/>
          </w:rPr>
          <w:t>http://grantwiggins.wordpress.com/</w:t>
        </w:r>
      </w:hyperlink>
    </w:p>
    <w:p w:rsidR="00B9380E" w:rsidRDefault="00B9380E" w:rsidP="00B9380E">
      <w:pPr>
        <w:pStyle w:val="ListParagraph"/>
        <w:numPr>
          <w:ilvl w:val="0"/>
          <w:numId w:val="4"/>
        </w:numPr>
      </w:pPr>
      <w:r>
        <w:t xml:space="preserve">Provides blog entries written by Grant Wiggins that contemplate </w:t>
      </w:r>
      <w:r w:rsidR="006535C2">
        <w:t xml:space="preserve">topics surrounding Understanding </w:t>
      </w:r>
      <w:proofErr w:type="gramStart"/>
      <w:r w:rsidR="006535C2">
        <w:t>By</w:t>
      </w:r>
      <w:proofErr w:type="gramEnd"/>
      <w:r w:rsidR="006535C2">
        <w:t xml:space="preserve"> Design.</w:t>
      </w:r>
    </w:p>
    <w:p w:rsidR="006535C2" w:rsidRDefault="006535C2" w:rsidP="00B9380E">
      <w:pPr>
        <w:pStyle w:val="ListParagraph"/>
        <w:numPr>
          <w:ilvl w:val="0"/>
          <w:numId w:val="4"/>
        </w:numPr>
      </w:pPr>
      <w:r>
        <w:t xml:space="preserve">Offers information about how UBD fits within new federal and state initiatives to raise school standards and performance. </w:t>
      </w:r>
    </w:p>
    <w:p w:rsidR="00C942F9" w:rsidRDefault="00C942F9" w:rsidP="00C942F9">
      <w:pPr>
        <w:pStyle w:val="ListParagraph"/>
        <w:numPr>
          <w:ilvl w:val="0"/>
          <w:numId w:val="4"/>
        </w:numPr>
      </w:pPr>
      <w:r>
        <w:t>Gives though</w:t>
      </w:r>
      <w:r w:rsidR="00182462">
        <w:t>t</w:t>
      </w:r>
      <w:r>
        <w:t xml:space="preserve"> provoking analysis about school reform movements and initiatives. </w:t>
      </w:r>
    </w:p>
    <w:p w:rsidR="00C942F9" w:rsidRDefault="00C942F9" w:rsidP="00C942F9">
      <w:pPr>
        <w:pStyle w:val="ListParagraph"/>
        <w:numPr>
          <w:ilvl w:val="0"/>
          <w:numId w:val="4"/>
        </w:numPr>
      </w:pPr>
      <w:r>
        <w:t>Discusses UBD’s conceptual framework and importance to student learning.</w:t>
      </w:r>
    </w:p>
    <w:p w:rsidR="00C942F9" w:rsidRDefault="00C942F9" w:rsidP="00C942F9">
      <w:pPr>
        <w:pStyle w:val="ListParagraph"/>
        <w:numPr>
          <w:ilvl w:val="0"/>
          <w:numId w:val="4"/>
        </w:numPr>
      </w:pPr>
      <w:r>
        <w:t xml:space="preserve">Provides links to Common Core resources. </w:t>
      </w:r>
    </w:p>
    <w:p w:rsidR="00C942F9" w:rsidRDefault="00C942F9" w:rsidP="00C942F9"/>
    <w:p w:rsidR="00C942F9" w:rsidRDefault="00C942F9" w:rsidP="00C942F9">
      <w:r>
        <w:t>Pros:</w:t>
      </w:r>
    </w:p>
    <w:p w:rsidR="00C942F9" w:rsidRDefault="00C942F9" w:rsidP="00C942F9">
      <w:pPr>
        <w:pStyle w:val="ListParagraph"/>
        <w:numPr>
          <w:ilvl w:val="0"/>
          <w:numId w:val="5"/>
        </w:numPr>
      </w:pPr>
      <w:r>
        <w:t xml:space="preserve">Well written opinion articles written by a veteran in the educational field with documented research included. </w:t>
      </w:r>
    </w:p>
    <w:p w:rsidR="00C942F9" w:rsidRDefault="00C942F9" w:rsidP="00C942F9">
      <w:pPr>
        <w:pStyle w:val="ListParagraph"/>
        <w:numPr>
          <w:ilvl w:val="0"/>
          <w:numId w:val="5"/>
        </w:numPr>
      </w:pPr>
      <w:r>
        <w:t>Is updated on a regular basis and includes the latest information on educational issues.</w:t>
      </w:r>
    </w:p>
    <w:p w:rsidR="00C942F9" w:rsidRDefault="00C942F9" w:rsidP="00C942F9">
      <w:pPr>
        <w:pStyle w:val="ListParagraph"/>
        <w:numPr>
          <w:ilvl w:val="0"/>
          <w:numId w:val="5"/>
        </w:numPr>
      </w:pPr>
      <w:r>
        <w:t xml:space="preserve">Readers can comment and receive feedback from other readers and Wiggins. </w:t>
      </w:r>
    </w:p>
    <w:p w:rsidR="00C942F9" w:rsidRDefault="00C942F9" w:rsidP="00C942F9">
      <w:r>
        <w:t>Cons:</w:t>
      </w:r>
    </w:p>
    <w:p w:rsidR="00C942F9" w:rsidRDefault="00C942F9" w:rsidP="00C942F9">
      <w:pPr>
        <w:pStyle w:val="ListParagraph"/>
        <w:numPr>
          <w:ilvl w:val="0"/>
          <w:numId w:val="6"/>
        </w:numPr>
      </w:pPr>
      <w:r>
        <w:t xml:space="preserve">Written from one perspective with vested interests in advancing the UBD instructional format. </w:t>
      </w:r>
    </w:p>
    <w:p w:rsidR="00C942F9" w:rsidRDefault="00C942F9" w:rsidP="00C942F9">
      <w:pPr>
        <w:pStyle w:val="ListParagraph"/>
        <w:numPr>
          <w:ilvl w:val="0"/>
          <w:numId w:val="6"/>
        </w:numPr>
      </w:pPr>
      <w:r>
        <w:t xml:space="preserve">Does not provide multiple viewpoints or counterpoints to opinions. </w:t>
      </w:r>
    </w:p>
    <w:p w:rsidR="00F15027" w:rsidRDefault="00F15027"/>
    <w:p w:rsidR="00D6762D" w:rsidRDefault="00D6762D"/>
    <w:p w:rsidR="00D6762D" w:rsidRDefault="00182462">
      <w:pPr>
        <w:rPr>
          <w:rStyle w:val="Hyperlink"/>
        </w:rPr>
      </w:pPr>
      <w:hyperlink r:id="rId8" w:history="1">
        <w:r w:rsidR="00D6762D" w:rsidRPr="00526F64">
          <w:rPr>
            <w:rStyle w:val="Hyperlink"/>
          </w:rPr>
          <w:t>http://daretodifferentiate.wikispaces.com/Differentiated+Instruction+%26+Understanding+by+Design</w:t>
        </w:r>
      </w:hyperlink>
    </w:p>
    <w:p w:rsidR="00C942F9" w:rsidRPr="000254D6" w:rsidRDefault="00265E13" w:rsidP="00C3731D">
      <w:pPr>
        <w:pStyle w:val="ListParagraph"/>
        <w:numPr>
          <w:ilvl w:val="0"/>
          <w:numId w:val="8"/>
        </w:numPr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 xml:space="preserve">Explains how to develop </w:t>
      </w:r>
      <w:r w:rsidR="000254D6">
        <w:rPr>
          <w:rStyle w:val="Hyperlink"/>
          <w:color w:val="auto"/>
          <w:u w:val="none"/>
        </w:rPr>
        <w:t xml:space="preserve">thematic based </w:t>
      </w:r>
      <w:r>
        <w:rPr>
          <w:rStyle w:val="Hyperlink"/>
          <w:color w:val="auto"/>
          <w:u w:val="none"/>
        </w:rPr>
        <w:t xml:space="preserve">UBD </w:t>
      </w:r>
      <w:r w:rsidR="000254D6">
        <w:rPr>
          <w:rStyle w:val="Hyperlink"/>
          <w:color w:val="auto"/>
          <w:u w:val="none"/>
        </w:rPr>
        <w:t xml:space="preserve">units.  </w:t>
      </w:r>
    </w:p>
    <w:p w:rsidR="000254D6" w:rsidRPr="000254D6" w:rsidRDefault="000254D6" w:rsidP="00C3731D">
      <w:pPr>
        <w:pStyle w:val="ListParagraph"/>
        <w:numPr>
          <w:ilvl w:val="0"/>
          <w:numId w:val="8"/>
        </w:numPr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>Includes examples of thematic UBD units at multiple grade levels and subject areas.</w:t>
      </w:r>
    </w:p>
    <w:p w:rsidR="000254D6" w:rsidRPr="000254D6" w:rsidRDefault="000254D6" w:rsidP="00C3731D">
      <w:pPr>
        <w:pStyle w:val="ListParagraph"/>
        <w:numPr>
          <w:ilvl w:val="0"/>
          <w:numId w:val="8"/>
        </w:numPr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>Information on how to incorporate 21</w:t>
      </w:r>
      <w:r w:rsidRPr="000254D6">
        <w:rPr>
          <w:rStyle w:val="Hyperlink"/>
          <w:color w:val="auto"/>
          <w:u w:val="none"/>
          <w:vertAlign w:val="superscript"/>
        </w:rPr>
        <w:t>st</w:t>
      </w:r>
      <w:r>
        <w:rPr>
          <w:rStyle w:val="Hyperlink"/>
          <w:color w:val="auto"/>
          <w:u w:val="none"/>
        </w:rPr>
        <w:t xml:space="preserve"> century learning skills into the UBD design is provided. </w:t>
      </w:r>
    </w:p>
    <w:p w:rsidR="000254D6" w:rsidRPr="000254D6" w:rsidRDefault="000254D6" w:rsidP="00C3731D">
      <w:pPr>
        <w:pStyle w:val="ListParagraph"/>
        <w:numPr>
          <w:ilvl w:val="0"/>
          <w:numId w:val="8"/>
        </w:numPr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 xml:space="preserve">Provides resources to differentiate lessons within a UBD structure. </w:t>
      </w:r>
    </w:p>
    <w:p w:rsidR="000254D6" w:rsidRPr="000254D6" w:rsidRDefault="000254D6" w:rsidP="00C3731D">
      <w:pPr>
        <w:pStyle w:val="ListParagraph"/>
        <w:numPr>
          <w:ilvl w:val="0"/>
          <w:numId w:val="8"/>
        </w:numPr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>Include</w:t>
      </w:r>
      <w:r w:rsidR="00182462">
        <w:rPr>
          <w:rStyle w:val="Hyperlink"/>
          <w:color w:val="auto"/>
          <w:u w:val="none"/>
        </w:rPr>
        <w:t>s</w:t>
      </w:r>
      <w:r>
        <w:rPr>
          <w:rStyle w:val="Hyperlink"/>
          <w:color w:val="auto"/>
          <w:u w:val="none"/>
        </w:rPr>
        <w:t xml:space="preserve"> information and tips on how to create a learning environment conducive for student learning within the Understanding by Design Format. </w:t>
      </w:r>
    </w:p>
    <w:p w:rsidR="000254D6" w:rsidRDefault="000254D6" w:rsidP="000254D6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Pros:</w:t>
      </w:r>
    </w:p>
    <w:p w:rsidR="000254D6" w:rsidRDefault="000254D6" w:rsidP="000254D6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Provides differentiation tips in multiple domains for both high end and low end students. </w:t>
      </w:r>
    </w:p>
    <w:p w:rsidR="000254D6" w:rsidRDefault="000254D6" w:rsidP="000254D6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Giv</w:t>
      </w:r>
      <w:r w:rsidR="00816B74">
        <w:rPr>
          <w:rStyle w:val="Hyperlink"/>
          <w:color w:val="auto"/>
          <w:u w:val="none"/>
        </w:rPr>
        <w:t>es a good overview of all areas</w:t>
      </w:r>
      <w:r>
        <w:rPr>
          <w:rStyle w:val="Hyperlink"/>
          <w:color w:val="auto"/>
          <w:u w:val="none"/>
        </w:rPr>
        <w:t xml:space="preserve"> of curriculum development</w:t>
      </w:r>
      <w:r w:rsidR="00816B74">
        <w:rPr>
          <w:rStyle w:val="Hyperlink"/>
          <w:color w:val="auto"/>
          <w:u w:val="none"/>
        </w:rPr>
        <w:t>: goals/standards, instruction, and assessment</w:t>
      </w:r>
      <w:r>
        <w:rPr>
          <w:rStyle w:val="Hyperlink"/>
          <w:color w:val="auto"/>
          <w:u w:val="none"/>
        </w:rPr>
        <w:t xml:space="preserve">. </w:t>
      </w:r>
    </w:p>
    <w:p w:rsidR="000254D6" w:rsidRDefault="00816B74" w:rsidP="000254D6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Assessment is broken into multiple categories:  pre-assessment, continuous assessment, and summative assessment. </w:t>
      </w:r>
    </w:p>
    <w:p w:rsidR="00816B74" w:rsidRDefault="00816B74" w:rsidP="00816B74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Cons: </w:t>
      </w:r>
    </w:p>
    <w:p w:rsidR="00816B74" w:rsidRDefault="00816B74" w:rsidP="00816B74">
      <w:pPr>
        <w:pStyle w:val="ListParagraph"/>
        <w:numPr>
          <w:ilvl w:val="0"/>
          <w:numId w:val="10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All areas of curriculum development are covered but do not provide great detail general overview. </w:t>
      </w:r>
    </w:p>
    <w:p w:rsidR="00816B74" w:rsidRPr="00816B74" w:rsidRDefault="00816B74" w:rsidP="00816B74">
      <w:pPr>
        <w:pStyle w:val="ListParagraph"/>
        <w:numPr>
          <w:ilvl w:val="0"/>
          <w:numId w:val="10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Examples given are not classroom ready for teaching, but broad starting points. </w:t>
      </w:r>
    </w:p>
    <w:p w:rsidR="00C942F9" w:rsidRDefault="00C942F9"/>
    <w:p w:rsidR="00D6762D" w:rsidRDefault="00D6762D"/>
    <w:p w:rsidR="00A27EF0" w:rsidRDefault="00A27EF0"/>
    <w:p w:rsidR="00D6762D" w:rsidRDefault="00A27EF0">
      <w:pPr>
        <w:rPr>
          <w:rStyle w:val="Hyperlink"/>
        </w:rPr>
      </w:pPr>
      <w:hyperlink r:id="rId9" w:history="1">
        <w:r w:rsidR="00D6762D" w:rsidRPr="00526F64">
          <w:rPr>
            <w:rStyle w:val="Hyperlink"/>
          </w:rPr>
          <w:t>http://faculty.fullerton.edu/npelaez/BIOL102/UBDrubric.htm</w:t>
        </w:r>
      </w:hyperlink>
    </w:p>
    <w:p w:rsidR="00DF4F03" w:rsidRDefault="00DF4F03" w:rsidP="00DF4F03">
      <w:pPr>
        <w:pStyle w:val="ListParagraph"/>
        <w:numPr>
          <w:ilvl w:val="0"/>
          <w:numId w:val="11"/>
        </w:numPr>
      </w:pPr>
      <w:r>
        <w:t xml:space="preserve">Provides rubric to use to describe the achievement of each of the six facets of understandings. </w:t>
      </w:r>
    </w:p>
    <w:p w:rsidR="00DF4F03" w:rsidRDefault="00DF4F03" w:rsidP="00DF4F03">
      <w:pPr>
        <w:pStyle w:val="ListParagraph"/>
        <w:numPr>
          <w:ilvl w:val="0"/>
          <w:numId w:val="11"/>
        </w:numPr>
      </w:pPr>
      <w:r>
        <w:t xml:space="preserve">Rubric provides leveled adjectives that correlate with the particular facet of understanding. </w:t>
      </w:r>
    </w:p>
    <w:p w:rsidR="00DF4F03" w:rsidRDefault="00DF4F03" w:rsidP="00DF4F03">
      <w:pPr>
        <w:pStyle w:val="ListParagraph"/>
        <w:numPr>
          <w:ilvl w:val="0"/>
          <w:numId w:val="11"/>
        </w:numPr>
      </w:pPr>
      <w:r>
        <w:t>Each descriptive adjective includes a more detailed description.</w:t>
      </w:r>
    </w:p>
    <w:p w:rsidR="00DF4F03" w:rsidRDefault="00DF4F03" w:rsidP="00DF4F03">
      <w:r>
        <w:t>P</w:t>
      </w:r>
      <w:r w:rsidR="00D45A95">
        <w:t>r</w:t>
      </w:r>
      <w:r>
        <w:t>os:</w:t>
      </w:r>
    </w:p>
    <w:p w:rsidR="00DF4F03" w:rsidRDefault="00D45A95" w:rsidP="00DF4F03">
      <w:pPr>
        <w:pStyle w:val="ListParagraph"/>
        <w:numPr>
          <w:ilvl w:val="0"/>
          <w:numId w:val="12"/>
        </w:numPr>
      </w:pPr>
      <w:r>
        <w:t>Rubric can be used to evaluate performance tasks and assessments developed in a UBD unit.</w:t>
      </w:r>
    </w:p>
    <w:p w:rsidR="00D45A95" w:rsidRDefault="00D45A95" w:rsidP="00DF4F03">
      <w:pPr>
        <w:pStyle w:val="ListParagraph"/>
        <w:numPr>
          <w:ilvl w:val="0"/>
          <w:numId w:val="12"/>
        </w:numPr>
      </w:pPr>
      <w:r>
        <w:t xml:space="preserve">Rubric description can also be used as starting point when thinking of possible assessments. </w:t>
      </w:r>
    </w:p>
    <w:p w:rsidR="00D45A95" w:rsidRDefault="00D45A95" w:rsidP="00DF4F03">
      <w:pPr>
        <w:pStyle w:val="ListParagraph"/>
        <w:numPr>
          <w:ilvl w:val="0"/>
          <w:numId w:val="12"/>
        </w:numPr>
      </w:pPr>
      <w:r>
        <w:t xml:space="preserve">Rubric provides language that could easily be shared with students. </w:t>
      </w:r>
    </w:p>
    <w:p w:rsidR="00D45A95" w:rsidRDefault="00D45A95" w:rsidP="00D45A95"/>
    <w:p w:rsidR="00D45A95" w:rsidRDefault="00D45A95" w:rsidP="00D45A95">
      <w:r>
        <w:t>Cons:</w:t>
      </w:r>
    </w:p>
    <w:p w:rsidR="00D45A95" w:rsidRDefault="00D45A95" w:rsidP="00D45A95">
      <w:pPr>
        <w:pStyle w:val="ListParagraph"/>
        <w:numPr>
          <w:ilvl w:val="0"/>
          <w:numId w:val="13"/>
        </w:numPr>
      </w:pPr>
      <w:r>
        <w:t xml:space="preserve">Does not include examples of assessments that meet the different levels of criteria for the six facets of understanding. </w:t>
      </w:r>
    </w:p>
    <w:p w:rsidR="00D6762D" w:rsidRDefault="00182462">
      <w:pPr>
        <w:rPr>
          <w:rStyle w:val="Hyperlink"/>
        </w:rPr>
      </w:pPr>
      <w:hyperlink r:id="rId10" w:history="1">
        <w:r w:rsidR="00D6762D" w:rsidRPr="00526F64">
          <w:rPr>
            <w:rStyle w:val="Hyperlink"/>
          </w:rPr>
          <w:t>https://sites.google.com/a/rbvhs-hirmas.com/ubd/ubd-ref-docs</w:t>
        </w:r>
      </w:hyperlink>
    </w:p>
    <w:p w:rsidR="009C5173" w:rsidRDefault="009C5173" w:rsidP="009C5173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Contains very basic summary and graphic organizer of the backwards design process. </w:t>
      </w:r>
    </w:p>
    <w:p w:rsidR="009C5173" w:rsidRDefault="009C5173" w:rsidP="009C5173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Includes templates that can be downloaded and used to set up UBD units.</w:t>
      </w:r>
    </w:p>
    <w:p w:rsidR="009C5173" w:rsidRDefault="009C5173" w:rsidP="009C5173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Provides example units and activities. </w:t>
      </w:r>
    </w:p>
    <w:p w:rsidR="009C5173" w:rsidRDefault="009C5173" w:rsidP="009C5173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Summaries of each chapter of Wiggins are provided for quick reference. </w:t>
      </w:r>
    </w:p>
    <w:p w:rsidR="009C5173" w:rsidRDefault="009C5173" w:rsidP="009C5173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Additional web links to websites with UBD resources are provided. </w:t>
      </w:r>
    </w:p>
    <w:p w:rsidR="009C5173" w:rsidRDefault="009C5173" w:rsidP="009C5173">
      <w:pPr>
        <w:rPr>
          <w:rStyle w:val="Hyperlink"/>
          <w:color w:val="auto"/>
          <w:u w:val="none"/>
        </w:rPr>
      </w:pPr>
    </w:p>
    <w:p w:rsidR="009C5173" w:rsidRDefault="009C5173" w:rsidP="009C517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Pros:</w:t>
      </w:r>
    </w:p>
    <w:p w:rsidR="009C5173" w:rsidRDefault="009C5173" w:rsidP="009C5173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All resources are downloadable as word documents.</w:t>
      </w:r>
    </w:p>
    <w:p w:rsidR="009C5173" w:rsidRDefault="009C5173" w:rsidP="009C5173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Include usable Units with examples. </w:t>
      </w:r>
    </w:p>
    <w:p w:rsidR="009C5173" w:rsidRDefault="000D401B" w:rsidP="009C5173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Provides links divided by category.</w:t>
      </w:r>
    </w:p>
    <w:p w:rsidR="000D401B" w:rsidRDefault="000D401B" w:rsidP="009C5173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Some resources can be used in classrooms immediately. </w:t>
      </w:r>
    </w:p>
    <w:p w:rsidR="000D401B" w:rsidRDefault="000D401B" w:rsidP="000D401B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Cons:</w:t>
      </w:r>
    </w:p>
    <w:p w:rsidR="000D401B" w:rsidRDefault="000D401B" w:rsidP="000D401B">
      <w:pPr>
        <w:pStyle w:val="ListParagraph"/>
        <w:numPr>
          <w:ilvl w:val="0"/>
          <w:numId w:val="15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Website author and purpose is unknown.</w:t>
      </w:r>
    </w:p>
    <w:p w:rsidR="000D401B" w:rsidRPr="000D401B" w:rsidRDefault="000D401B" w:rsidP="000D401B">
      <w:pPr>
        <w:pStyle w:val="ListParagraph"/>
        <w:rPr>
          <w:rStyle w:val="Hyperlink"/>
          <w:color w:val="auto"/>
          <w:u w:val="none"/>
        </w:rPr>
      </w:pPr>
    </w:p>
    <w:p w:rsidR="005D2282" w:rsidRDefault="005D2282"/>
    <w:p w:rsidR="00D6762D" w:rsidRDefault="00D6762D"/>
    <w:p w:rsidR="00D6762D" w:rsidRDefault="00D6762D"/>
    <w:p w:rsidR="00D6762D" w:rsidRDefault="00D6762D">
      <w:bookmarkStart w:id="0" w:name="_GoBack"/>
      <w:bookmarkEnd w:id="0"/>
    </w:p>
    <w:sectPr w:rsidR="00D67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B1230"/>
    <w:multiLevelType w:val="hybridMultilevel"/>
    <w:tmpl w:val="C8E48A5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8344002"/>
    <w:multiLevelType w:val="hybridMultilevel"/>
    <w:tmpl w:val="94DA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D6AF2"/>
    <w:multiLevelType w:val="hybridMultilevel"/>
    <w:tmpl w:val="32B2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90486"/>
    <w:multiLevelType w:val="hybridMultilevel"/>
    <w:tmpl w:val="84A4F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E3EB2"/>
    <w:multiLevelType w:val="hybridMultilevel"/>
    <w:tmpl w:val="CBB8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45DCA"/>
    <w:multiLevelType w:val="hybridMultilevel"/>
    <w:tmpl w:val="8BFA7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73723"/>
    <w:multiLevelType w:val="hybridMultilevel"/>
    <w:tmpl w:val="D71C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FE1F4A"/>
    <w:multiLevelType w:val="hybridMultilevel"/>
    <w:tmpl w:val="1AC07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24023"/>
    <w:multiLevelType w:val="hybridMultilevel"/>
    <w:tmpl w:val="A3543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97E2D"/>
    <w:multiLevelType w:val="hybridMultilevel"/>
    <w:tmpl w:val="D8B8C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95362"/>
    <w:multiLevelType w:val="hybridMultilevel"/>
    <w:tmpl w:val="3E7E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A32"/>
    <w:multiLevelType w:val="hybridMultilevel"/>
    <w:tmpl w:val="95A21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BA2B4F"/>
    <w:multiLevelType w:val="hybridMultilevel"/>
    <w:tmpl w:val="3F10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34975"/>
    <w:multiLevelType w:val="hybridMultilevel"/>
    <w:tmpl w:val="C7745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34B1E"/>
    <w:multiLevelType w:val="hybridMultilevel"/>
    <w:tmpl w:val="2280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9"/>
  </w:num>
  <w:num w:numId="8">
    <w:abstractNumId w:val="13"/>
  </w:num>
  <w:num w:numId="9">
    <w:abstractNumId w:val="3"/>
  </w:num>
  <w:num w:numId="10">
    <w:abstractNumId w:val="12"/>
  </w:num>
  <w:num w:numId="11">
    <w:abstractNumId w:val="5"/>
  </w:num>
  <w:num w:numId="12">
    <w:abstractNumId w:val="0"/>
  </w:num>
  <w:num w:numId="13">
    <w:abstractNumId w:val="1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2D"/>
    <w:rsid w:val="000254D6"/>
    <w:rsid w:val="000D401B"/>
    <w:rsid w:val="00144D48"/>
    <w:rsid w:val="00182462"/>
    <w:rsid w:val="00265E13"/>
    <w:rsid w:val="005D2282"/>
    <w:rsid w:val="006535C2"/>
    <w:rsid w:val="007673D9"/>
    <w:rsid w:val="00816B74"/>
    <w:rsid w:val="00856D97"/>
    <w:rsid w:val="008841A8"/>
    <w:rsid w:val="009C5173"/>
    <w:rsid w:val="00A27EF0"/>
    <w:rsid w:val="00B9380E"/>
    <w:rsid w:val="00BA3ED4"/>
    <w:rsid w:val="00C3731D"/>
    <w:rsid w:val="00C942F9"/>
    <w:rsid w:val="00CF5621"/>
    <w:rsid w:val="00D45A95"/>
    <w:rsid w:val="00D6762D"/>
    <w:rsid w:val="00DF4F03"/>
    <w:rsid w:val="00F1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76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228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6D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76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228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6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retodifferentiate.wikispaces.com/Differentiated+Instruction+%26+Understanding+by+Desig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antwiggins.wordpress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xel.fhda.edu/id/six_facets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a/rbvhs-hirmas.com/ubd/ubd-ref-do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culty.fullerton.edu/npelaez/BIOL102/UBDrubri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UWSP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Hibbard, Amy L</dc:creator>
  <cp:lastModifiedBy>cpetrie</cp:lastModifiedBy>
  <cp:revision>3</cp:revision>
  <dcterms:created xsi:type="dcterms:W3CDTF">2011-10-02T22:24:00Z</dcterms:created>
  <dcterms:modified xsi:type="dcterms:W3CDTF">2011-10-02T22:27:00Z</dcterms:modified>
</cp:coreProperties>
</file>